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25D0" w:rsidRDefault="007A25D0" w:rsidP="007A25D0">
      <w:pPr>
        <w:spacing w:line="480" w:lineRule="auto"/>
        <w:jc w:val="center"/>
        <w:rPr>
          <w:rFonts w:ascii="Times New Roman" w:hAnsi="Times New Roman" w:cs="Times New Roman"/>
          <w:sz w:val="24"/>
        </w:rPr>
      </w:pPr>
    </w:p>
    <w:p w:rsidR="007A25D0" w:rsidRDefault="007A25D0" w:rsidP="007A25D0">
      <w:pPr>
        <w:spacing w:line="480" w:lineRule="auto"/>
        <w:jc w:val="center"/>
        <w:rPr>
          <w:rFonts w:ascii="Times New Roman" w:hAnsi="Times New Roman" w:cs="Times New Roman"/>
          <w:sz w:val="24"/>
        </w:rPr>
      </w:pPr>
    </w:p>
    <w:p w:rsidR="007A25D0" w:rsidRDefault="007A25D0" w:rsidP="007A25D0">
      <w:pPr>
        <w:spacing w:line="480" w:lineRule="auto"/>
        <w:jc w:val="center"/>
        <w:rPr>
          <w:rFonts w:ascii="Times New Roman" w:hAnsi="Times New Roman" w:cs="Times New Roman"/>
          <w:sz w:val="24"/>
        </w:rPr>
      </w:pPr>
    </w:p>
    <w:p w:rsidR="007A25D0" w:rsidRDefault="007A25D0" w:rsidP="007A25D0">
      <w:pPr>
        <w:spacing w:line="480" w:lineRule="auto"/>
        <w:jc w:val="center"/>
        <w:rPr>
          <w:rFonts w:ascii="Times New Roman" w:hAnsi="Times New Roman" w:cs="Times New Roman"/>
          <w:sz w:val="24"/>
        </w:rPr>
      </w:pPr>
    </w:p>
    <w:p w:rsidR="007A25D0" w:rsidRDefault="007A25D0" w:rsidP="007A25D0">
      <w:pPr>
        <w:spacing w:line="480" w:lineRule="auto"/>
        <w:jc w:val="center"/>
        <w:rPr>
          <w:rFonts w:ascii="Times New Roman" w:hAnsi="Times New Roman" w:cs="Times New Roman"/>
          <w:sz w:val="24"/>
        </w:rPr>
      </w:pPr>
    </w:p>
    <w:p w:rsidR="00C82B0A" w:rsidRDefault="00C82B0A" w:rsidP="007A25D0">
      <w:pPr>
        <w:spacing w:line="480" w:lineRule="auto"/>
        <w:jc w:val="center"/>
        <w:rPr>
          <w:rFonts w:ascii="Times New Roman" w:hAnsi="Times New Roman" w:cs="Times New Roman"/>
          <w:sz w:val="24"/>
        </w:rPr>
      </w:pPr>
      <w:r w:rsidRPr="003B4BA2">
        <w:rPr>
          <w:rFonts w:ascii="Times New Roman" w:hAnsi="Times New Roman" w:cs="Times New Roman"/>
          <w:sz w:val="24"/>
        </w:rPr>
        <w:t>PHILOSOPHIES AND PRINCIPLES OF TEACHING IN AUSTRALIA</w:t>
      </w:r>
    </w:p>
    <w:p w:rsidR="007A25D0" w:rsidRDefault="007A25D0" w:rsidP="007A25D0">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7A25D0" w:rsidRDefault="007A25D0" w:rsidP="007A25D0">
      <w:pPr>
        <w:spacing w:line="480" w:lineRule="auto"/>
        <w:jc w:val="center"/>
        <w:rPr>
          <w:rFonts w:ascii="Times New Roman" w:hAnsi="Times New Roman" w:cs="Times New Roman"/>
          <w:sz w:val="24"/>
        </w:rPr>
      </w:pPr>
      <w:r>
        <w:rPr>
          <w:rFonts w:ascii="Times New Roman" w:hAnsi="Times New Roman" w:cs="Times New Roman"/>
          <w:sz w:val="24"/>
        </w:rPr>
        <w:t>Professor’s Name</w:t>
      </w:r>
    </w:p>
    <w:p w:rsidR="007A25D0" w:rsidRDefault="007A25D0" w:rsidP="007A25D0">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7A25D0" w:rsidRDefault="007A25D0" w:rsidP="007A25D0">
      <w:pPr>
        <w:spacing w:line="480" w:lineRule="auto"/>
        <w:jc w:val="center"/>
        <w:rPr>
          <w:rFonts w:ascii="Times New Roman" w:hAnsi="Times New Roman" w:cs="Times New Roman"/>
          <w:sz w:val="24"/>
        </w:rPr>
      </w:pPr>
      <w:r>
        <w:rPr>
          <w:rFonts w:ascii="Times New Roman" w:hAnsi="Times New Roman" w:cs="Times New Roman"/>
          <w:sz w:val="24"/>
        </w:rPr>
        <w:t>Course Title</w:t>
      </w:r>
    </w:p>
    <w:p w:rsidR="007A25D0" w:rsidRDefault="007A25D0" w:rsidP="007A25D0">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7A25D0" w:rsidRDefault="007A25D0" w:rsidP="007A25D0">
      <w:pPr>
        <w:spacing w:line="480" w:lineRule="auto"/>
        <w:jc w:val="center"/>
        <w:rPr>
          <w:rFonts w:ascii="Times New Roman" w:hAnsi="Times New Roman" w:cs="Times New Roman"/>
          <w:sz w:val="24"/>
        </w:rPr>
      </w:pPr>
    </w:p>
    <w:p w:rsidR="007A25D0" w:rsidRDefault="007A25D0" w:rsidP="007A25D0">
      <w:pPr>
        <w:spacing w:line="480" w:lineRule="auto"/>
        <w:jc w:val="center"/>
        <w:rPr>
          <w:rFonts w:ascii="Times New Roman" w:hAnsi="Times New Roman" w:cs="Times New Roman"/>
          <w:sz w:val="24"/>
        </w:rPr>
      </w:pPr>
    </w:p>
    <w:p w:rsidR="007A25D0" w:rsidRDefault="007A25D0" w:rsidP="007A25D0">
      <w:pPr>
        <w:spacing w:line="480" w:lineRule="auto"/>
        <w:jc w:val="center"/>
        <w:rPr>
          <w:rFonts w:ascii="Times New Roman" w:hAnsi="Times New Roman" w:cs="Times New Roman"/>
          <w:sz w:val="24"/>
        </w:rPr>
      </w:pPr>
    </w:p>
    <w:p w:rsidR="007A25D0" w:rsidRDefault="007A25D0" w:rsidP="007A25D0">
      <w:pPr>
        <w:spacing w:line="480" w:lineRule="auto"/>
        <w:jc w:val="center"/>
        <w:rPr>
          <w:rFonts w:ascii="Times New Roman" w:hAnsi="Times New Roman" w:cs="Times New Roman"/>
          <w:sz w:val="24"/>
        </w:rPr>
      </w:pPr>
    </w:p>
    <w:p w:rsidR="007A25D0" w:rsidRDefault="007A25D0" w:rsidP="007A25D0">
      <w:pPr>
        <w:spacing w:line="480" w:lineRule="auto"/>
        <w:jc w:val="center"/>
        <w:rPr>
          <w:rFonts w:ascii="Times New Roman" w:hAnsi="Times New Roman" w:cs="Times New Roman"/>
          <w:sz w:val="24"/>
        </w:rPr>
      </w:pPr>
    </w:p>
    <w:p w:rsidR="007A25D0" w:rsidRDefault="007A25D0" w:rsidP="007A25D0">
      <w:pPr>
        <w:spacing w:line="480" w:lineRule="auto"/>
        <w:jc w:val="center"/>
        <w:rPr>
          <w:rFonts w:ascii="Times New Roman" w:hAnsi="Times New Roman" w:cs="Times New Roman"/>
          <w:sz w:val="24"/>
        </w:rPr>
      </w:pPr>
    </w:p>
    <w:p w:rsidR="007A25D0" w:rsidRDefault="007A25D0" w:rsidP="007A25D0">
      <w:pPr>
        <w:spacing w:line="480" w:lineRule="auto"/>
        <w:jc w:val="center"/>
        <w:rPr>
          <w:rFonts w:ascii="Times New Roman" w:hAnsi="Times New Roman" w:cs="Times New Roman"/>
          <w:sz w:val="24"/>
        </w:rPr>
      </w:pPr>
    </w:p>
    <w:p w:rsidR="007A25D0" w:rsidRPr="007A25D0" w:rsidRDefault="007A25D0" w:rsidP="007A25D0">
      <w:pPr>
        <w:spacing w:line="480" w:lineRule="auto"/>
        <w:jc w:val="center"/>
        <w:rPr>
          <w:rFonts w:ascii="Times New Roman" w:hAnsi="Times New Roman" w:cs="Times New Roman"/>
          <w:b/>
          <w:sz w:val="24"/>
          <w:u w:val="single"/>
        </w:rPr>
      </w:pPr>
      <w:r w:rsidRPr="007A25D0">
        <w:rPr>
          <w:rFonts w:ascii="Times New Roman" w:hAnsi="Times New Roman" w:cs="Times New Roman"/>
          <w:b/>
          <w:sz w:val="24"/>
          <w:u w:val="single"/>
        </w:rPr>
        <w:lastRenderedPageBreak/>
        <w:t>PHILOSOPHIES AND PRINCIPLES OF TEACHING IN AUSTRALIA</w:t>
      </w:r>
    </w:p>
    <w:p w:rsidR="00681758" w:rsidRPr="003B4BA2" w:rsidRDefault="007F4DAC" w:rsidP="007A25D0">
      <w:pPr>
        <w:spacing w:line="480" w:lineRule="auto"/>
        <w:ind w:firstLine="720"/>
        <w:jc w:val="both"/>
        <w:rPr>
          <w:rFonts w:ascii="Times New Roman" w:hAnsi="Times New Roman" w:cs="Times New Roman"/>
          <w:sz w:val="24"/>
        </w:rPr>
      </w:pPr>
      <w:r w:rsidRPr="003B4BA2">
        <w:rPr>
          <w:rFonts w:ascii="Times New Roman" w:hAnsi="Times New Roman" w:cs="Times New Roman"/>
          <w:sz w:val="24"/>
        </w:rPr>
        <w:t xml:space="preserve">Education </w:t>
      </w:r>
      <w:r w:rsidR="0000021E" w:rsidRPr="003B4BA2">
        <w:rPr>
          <w:rFonts w:ascii="Times New Roman" w:hAnsi="Times New Roman" w:cs="Times New Roman"/>
          <w:sz w:val="24"/>
        </w:rPr>
        <w:t xml:space="preserve">is one of the major developmental pillars that virtually all the nations of the world strive to build. </w:t>
      </w:r>
      <w:r w:rsidR="00D01D82" w:rsidRPr="003B4BA2">
        <w:rPr>
          <w:rFonts w:ascii="Times New Roman" w:hAnsi="Times New Roman" w:cs="Times New Roman"/>
          <w:sz w:val="24"/>
        </w:rPr>
        <w:t xml:space="preserve">To ensure that education is effective, nations have established their own education policies and philosophies </w:t>
      </w:r>
      <w:r w:rsidR="003934D2" w:rsidRPr="003B4BA2">
        <w:rPr>
          <w:rFonts w:ascii="Times New Roman" w:hAnsi="Times New Roman" w:cs="Times New Roman"/>
          <w:sz w:val="24"/>
        </w:rPr>
        <w:t xml:space="preserve">to help them achieve high quality education standards for their people. </w:t>
      </w:r>
      <w:r w:rsidR="0026098E" w:rsidRPr="003B4BA2">
        <w:rPr>
          <w:rFonts w:ascii="Times New Roman" w:hAnsi="Times New Roman" w:cs="Times New Roman"/>
          <w:sz w:val="24"/>
        </w:rPr>
        <w:t xml:space="preserve">such quality of education standards can only be attained through effective teaching. By definition, effective teaching can be described as a teaching geared towards helping the learners to attain the best performance they can at school. This kind of teaching is what helps students to make a great and positive difference in their lives. </w:t>
      </w:r>
      <w:r w:rsidR="00781E2F" w:rsidRPr="003B4BA2">
        <w:rPr>
          <w:rFonts w:ascii="Times New Roman" w:hAnsi="Times New Roman" w:cs="Times New Roman"/>
          <w:sz w:val="24"/>
        </w:rPr>
        <w:t>Consequently, the Australian education is guided by certain principles and philosophies that teachers have to consider when planning, implementing and evaluating teaching and learning experiences around indigenous perspectives in the classroom.</w:t>
      </w:r>
      <w:r w:rsidR="000A344A" w:rsidRPr="003B4BA2">
        <w:rPr>
          <w:rFonts w:ascii="Times New Roman" w:hAnsi="Times New Roman" w:cs="Times New Roman"/>
          <w:sz w:val="24"/>
        </w:rPr>
        <w:t xml:space="preserve"> </w:t>
      </w:r>
    </w:p>
    <w:p w:rsidR="00681758" w:rsidRPr="003B4BA2" w:rsidRDefault="001150A5" w:rsidP="007A25D0">
      <w:pPr>
        <w:spacing w:line="480" w:lineRule="auto"/>
        <w:ind w:firstLine="720"/>
        <w:jc w:val="both"/>
        <w:rPr>
          <w:rFonts w:ascii="Times New Roman" w:hAnsi="Times New Roman" w:cs="Times New Roman"/>
          <w:sz w:val="24"/>
        </w:rPr>
      </w:pPr>
      <w:r w:rsidRPr="003B4BA2">
        <w:rPr>
          <w:rFonts w:ascii="Times New Roman" w:hAnsi="Times New Roman" w:cs="Times New Roman"/>
          <w:sz w:val="24"/>
        </w:rPr>
        <w:t>To begin with, caring about how students can be helped to do their best is one of the principles that teachers need to have the largest impact on the results of students.</w:t>
      </w:r>
      <w:r w:rsidR="00681758" w:rsidRPr="003B4BA2">
        <w:rPr>
          <w:rFonts w:ascii="Times New Roman" w:hAnsi="Times New Roman" w:cs="Times New Roman"/>
          <w:sz w:val="24"/>
        </w:rPr>
        <w:t xml:space="preserve"> </w:t>
      </w:r>
      <w:r w:rsidR="00C069DF" w:rsidRPr="003B4BA2">
        <w:rPr>
          <w:rFonts w:ascii="Times New Roman" w:hAnsi="Times New Roman" w:cs="Times New Roman"/>
          <w:sz w:val="24"/>
        </w:rPr>
        <w:t>The pursuit of this teaching principle helps a great deal in enhancing the passion of teachers for assisting the</w:t>
      </w:r>
      <w:r w:rsidR="00681758" w:rsidRPr="003B4BA2">
        <w:rPr>
          <w:rFonts w:ascii="Times New Roman" w:hAnsi="Times New Roman" w:cs="Times New Roman"/>
          <w:sz w:val="24"/>
        </w:rPr>
        <w:t xml:space="preserve"> students to learn</w:t>
      </w:r>
      <w:r w:rsidR="00C069DF" w:rsidRPr="003B4BA2">
        <w:rPr>
          <w:rFonts w:ascii="Times New Roman" w:hAnsi="Times New Roman" w:cs="Times New Roman"/>
          <w:sz w:val="24"/>
        </w:rPr>
        <w:t xml:space="preserve"> in the best way possible</w:t>
      </w:r>
      <w:r w:rsidR="00681758" w:rsidRPr="003B4BA2">
        <w:rPr>
          <w:rFonts w:ascii="Times New Roman" w:hAnsi="Times New Roman" w:cs="Times New Roman"/>
          <w:sz w:val="24"/>
        </w:rPr>
        <w:t xml:space="preserve">. </w:t>
      </w:r>
      <w:r w:rsidR="00BC016D" w:rsidRPr="003B4BA2">
        <w:rPr>
          <w:rFonts w:ascii="Times New Roman" w:hAnsi="Times New Roman" w:cs="Times New Roman"/>
          <w:sz w:val="24"/>
        </w:rPr>
        <w:t>Teachers are highly encouraged by this teaching principle to establish caring and warm relationships with students in order to gain a deeper understanding of the needs of the learners and thus device the best teaching modes to help meet the students’</w:t>
      </w:r>
      <w:r w:rsidR="005C0D81" w:rsidRPr="003B4BA2">
        <w:rPr>
          <w:rFonts w:ascii="Times New Roman" w:hAnsi="Times New Roman" w:cs="Times New Roman"/>
          <w:sz w:val="24"/>
        </w:rPr>
        <w:t xml:space="preserve"> needs</w:t>
      </w:r>
      <w:r w:rsidR="00DD69AB">
        <w:rPr>
          <w:rFonts w:ascii="Times New Roman" w:hAnsi="Times New Roman" w:cs="Times New Roman"/>
          <w:sz w:val="24"/>
        </w:rPr>
        <w:t xml:space="preserve"> </w:t>
      </w:r>
      <w:r w:rsidR="00E114D4">
        <w:rPr>
          <w:rFonts w:ascii="Times New Roman" w:hAnsi="Times New Roman" w:cs="Times New Roman"/>
          <w:sz w:val="24"/>
        </w:rPr>
        <w:t xml:space="preserve">(Calderhead &amp; Robson, </w:t>
      </w:r>
      <w:r w:rsidR="00E114D4" w:rsidRPr="00200926">
        <w:rPr>
          <w:rFonts w:ascii="Times New Roman" w:hAnsi="Times New Roman" w:cs="Times New Roman"/>
          <w:sz w:val="24"/>
        </w:rPr>
        <w:t xml:space="preserve">1991). </w:t>
      </w:r>
      <w:r w:rsidR="005C0D81" w:rsidRPr="003B4BA2">
        <w:rPr>
          <w:rFonts w:ascii="Times New Roman" w:hAnsi="Times New Roman" w:cs="Times New Roman"/>
          <w:sz w:val="24"/>
        </w:rPr>
        <w:t xml:space="preserve">Giving such great concern to how to help the students to attain their best performance makes it necessary for teachers to set </w:t>
      </w:r>
      <w:r w:rsidR="00681758" w:rsidRPr="003B4BA2">
        <w:rPr>
          <w:rFonts w:ascii="Times New Roman" w:hAnsi="Times New Roman" w:cs="Times New Roman"/>
          <w:sz w:val="24"/>
        </w:rPr>
        <w:t>high expectations</w:t>
      </w:r>
      <w:r w:rsidR="005C0D81" w:rsidRPr="003B4BA2">
        <w:rPr>
          <w:rFonts w:ascii="Times New Roman" w:hAnsi="Times New Roman" w:cs="Times New Roman"/>
          <w:sz w:val="24"/>
        </w:rPr>
        <w:t xml:space="preserve"> in the form of targets during the planning stage of teaching. After such highly challenging targets have been set for students, the teachers need to implement them by </w:t>
      </w:r>
      <w:r w:rsidR="00681758" w:rsidRPr="003B4BA2">
        <w:rPr>
          <w:rFonts w:ascii="Times New Roman" w:hAnsi="Times New Roman" w:cs="Times New Roman"/>
          <w:sz w:val="24"/>
        </w:rPr>
        <w:t>demand</w:t>
      </w:r>
      <w:r w:rsidR="005C0D81" w:rsidRPr="003B4BA2">
        <w:rPr>
          <w:rFonts w:ascii="Times New Roman" w:hAnsi="Times New Roman" w:cs="Times New Roman"/>
          <w:sz w:val="24"/>
        </w:rPr>
        <w:t xml:space="preserve">ing their students to meet such targets over a specified period of time. The positive impact that this teaching </w:t>
      </w:r>
      <w:r w:rsidR="007C1CFA" w:rsidRPr="003B4BA2">
        <w:rPr>
          <w:rFonts w:ascii="Times New Roman" w:hAnsi="Times New Roman" w:cs="Times New Roman"/>
          <w:sz w:val="24"/>
        </w:rPr>
        <w:t>principle</w:t>
      </w:r>
      <w:r w:rsidR="005C0D81" w:rsidRPr="003B4BA2">
        <w:rPr>
          <w:rFonts w:ascii="Times New Roman" w:hAnsi="Times New Roman" w:cs="Times New Roman"/>
          <w:sz w:val="24"/>
        </w:rPr>
        <w:t xml:space="preserve"> </w:t>
      </w:r>
      <w:r w:rsidR="007C1CFA" w:rsidRPr="003B4BA2">
        <w:rPr>
          <w:rFonts w:ascii="Times New Roman" w:hAnsi="Times New Roman" w:cs="Times New Roman"/>
          <w:sz w:val="24"/>
        </w:rPr>
        <w:t xml:space="preserve">makes is that it helps to create a teaching environment where both students and teachers work collaboratively towards the achievement of the same goals. This congruence of goals for both </w:t>
      </w:r>
      <w:r w:rsidR="007C1CFA" w:rsidRPr="003B4BA2">
        <w:rPr>
          <w:rFonts w:ascii="Times New Roman" w:hAnsi="Times New Roman" w:cs="Times New Roman"/>
          <w:sz w:val="24"/>
        </w:rPr>
        <w:lastRenderedPageBreak/>
        <w:t>teachers and students serves to motivate the students to learn, giving the teachers an opportunity to help all learners to attain the best performance they can achieve.</w:t>
      </w:r>
    </w:p>
    <w:p w:rsidR="0004545A" w:rsidRPr="003B4BA2" w:rsidRDefault="00370A70" w:rsidP="007A25D0">
      <w:pPr>
        <w:spacing w:line="480" w:lineRule="auto"/>
        <w:ind w:firstLine="720"/>
        <w:jc w:val="both"/>
        <w:rPr>
          <w:rFonts w:ascii="Times New Roman" w:hAnsi="Times New Roman" w:cs="Times New Roman"/>
          <w:sz w:val="24"/>
        </w:rPr>
      </w:pPr>
      <w:r w:rsidRPr="003B4BA2">
        <w:rPr>
          <w:rFonts w:ascii="Times New Roman" w:hAnsi="Times New Roman" w:cs="Times New Roman"/>
          <w:sz w:val="24"/>
        </w:rPr>
        <w:t>A second philosophy of teaching which the teachers need to consider for the delivery of effective teaching is to u</w:t>
      </w:r>
      <w:r w:rsidR="00681758" w:rsidRPr="003B4BA2">
        <w:rPr>
          <w:rFonts w:ascii="Times New Roman" w:hAnsi="Times New Roman" w:cs="Times New Roman"/>
          <w:sz w:val="24"/>
        </w:rPr>
        <w:t xml:space="preserve">nderstand </w:t>
      </w:r>
      <w:r w:rsidRPr="003B4BA2">
        <w:rPr>
          <w:rFonts w:ascii="Times New Roman" w:hAnsi="Times New Roman" w:cs="Times New Roman"/>
          <w:sz w:val="24"/>
        </w:rPr>
        <w:t>students but not to</w:t>
      </w:r>
      <w:r w:rsidR="00681758" w:rsidRPr="003B4BA2">
        <w:rPr>
          <w:rFonts w:ascii="Times New Roman" w:hAnsi="Times New Roman" w:cs="Times New Roman"/>
          <w:sz w:val="24"/>
        </w:rPr>
        <w:t xml:space="preserve"> excuse </w:t>
      </w:r>
      <w:r w:rsidR="00B031EC" w:rsidRPr="003B4BA2">
        <w:rPr>
          <w:rFonts w:ascii="Times New Roman" w:hAnsi="Times New Roman" w:cs="Times New Roman"/>
          <w:sz w:val="24"/>
        </w:rPr>
        <w:t xml:space="preserve">them in classroom. Teaching can be said to be effective if </w:t>
      </w:r>
      <w:r w:rsidR="00022DDF" w:rsidRPr="003B4BA2">
        <w:rPr>
          <w:rFonts w:ascii="Times New Roman" w:hAnsi="Times New Roman" w:cs="Times New Roman"/>
          <w:sz w:val="24"/>
        </w:rPr>
        <w:t>teachers have the motivation to seek an enhanced understanding of the learners in their classroom. This understanding should be positively constructed in the sense that the teachers should consider students as agents of success with high need to be assisted towards the achievement or realization of such success in their academic journey</w:t>
      </w:r>
      <w:r w:rsidR="00DD69AB">
        <w:rPr>
          <w:rFonts w:ascii="Times New Roman" w:hAnsi="Times New Roman" w:cs="Times New Roman"/>
          <w:sz w:val="24"/>
        </w:rPr>
        <w:t xml:space="preserve"> (De Jong, 2005)</w:t>
      </w:r>
      <w:r w:rsidR="00022DDF" w:rsidRPr="003B4BA2">
        <w:rPr>
          <w:rFonts w:ascii="Times New Roman" w:hAnsi="Times New Roman" w:cs="Times New Roman"/>
          <w:sz w:val="24"/>
        </w:rPr>
        <w:t>. Understanding students from this positive perspective helps the teachers to see potential in the students’ weaknesses and not to see weaknesses in the students’ potential. By promoting the need to understand students, this principle helps the teachers to select teaching alternatives during the planning stage, the teaching alternatives of which help the learner to exploit their potential maximumly and to minimize their weaknesses to the least possible level.</w:t>
      </w:r>
      <w:r w:rsidR="00C7285B" w:rsidRPr="003B4BA2">
        <w:rPr>
          <w:rFonts w:ascii="Times New Roman" w:hAnsi="Times New Roman" w:cs="Times New Roman"/>
          <w:sz w:val="24"/>
        </w:rPr>
        <w:t xml:space="preserve"> However, teachers need to take great caution not to </w:t>
      </w:r>
      <w:r w:rsidR="0096730B" w:rsidRPr="003B4BA2">
        <w:rPr>
          <w:rFonts w:ascii="Times New Roman" w:hAnsi="Times New Roman" w:cs="Times New Roman"/>
          <w:sz w:val="24"/>
        </w:rPr>
        <w:t>excuse the students’ misbehavior and poor academic progress on their understanding of such students in the name of pursuing this teaching philosophy.</w:t>
      </w:r>
      <w:r w:rsidR="00796810" w:rsidRPr="003B4BA2">
        <w:rPr>
          <w:rFonts w:ascii="Times New Roman" w:hAnsi="Times New Roman" w:cs="Times New Roman"/>
          <w:sz w:val="24"/>
        </w:rPr>
        <w:t xml:space="preserve"> This is because the understanding of students should be done with the main objective of improving students’ performance and making them better persons by enhancing good and positive behavior among them. Therefore, a teacher who implements or incorporates this teaching philosophy </w:t>
      </w:r>
      <w:r w:rsidR="00075380" w:rsidRPr="003B4BA2">
        <w:rPr>
          <w:rFonts w:ascii="Times New Roman" w:hAnsi="Times New Roman" w:cs="Times New Roman"/>
          <w:sz w:val="24"/>
        </w:rPr>
        <w:t xml:space="preserve">in their </w:t>
      </w:r>
      <w:r w:rsidR="00213FA1" w:rsidRPr="003B4BA2">
        <w:rPr>
          <w:rFonts w:ascii="Times New Roman" w:hAnsi="Times New Roman" w:cs="Times New Roman"/>
          <w:sz w:val="24"/>
        </w:rPr>
        <w:t>classroom teaching should evaluate their student’s outcome based only on the degree of positive change made to the student’s performance and no negative or undesirable behavior should be explained as resulting from the teacher’s understanding of students.</w:t>
      </w:r>
    </w:p>
    <w:p w:rsidR="00681758" w:rsidRPr="003B4BA2" w:rsidRDefault="00022DDF" w:rsidP="007A25D0">
      <w:pPr>
        <w:spacing w:line="480" w:lineRule="auto"/>
        <w:ind w:firstLine="720"/>
        <w:jc w:val="both"/>
        <w:rPr>
          <w:rFonts w:ascii="Times New Roman" w:hAnsi="Times New Roman" w:cs="Times New Roman"/>
          <w:sz w:val="24"/>
        </w:rPr>
      </w:pPr>
      <w:r w:rsidRPr="003B4BA2">
        <w:rPr>
          <w:rFonts w:ascii="Times New Roman" w:hAnsi="Times New Roman" w:cs="Times New Roman"/>
          <w:sz w:val="24"/>
        </w:rPr>
        <w:t xml:space="preserve"> </w:t>
      </w:r>
      <w:r w:rsidR="009522B6" w:rsidRPr="003B4BA2">
        <w:rPr>
          <w:rFonts w:ascii="Times New Roman" w:hAnsi="Times New Roman" w:cs="Times New Roman"/>
          <w:sz w:val="24"/>
        </w:rPr>
        <w:t>Another teaching philosophy that teachers need to con</w:t>
      </w:r>
      <w:r w:rsidR="000B7D10" w:rsidRPr="003B4BA2">
        <w:rPr>
          <w:rFonts w:ascii="Times New Roman" w:hAnsi="Times New Roman" w:cs="Times New Roman"/>
          <w:sz w:val="24"/>
        </w:rPr>
        <w:t>sider especially during the planning sta</w:t>
      </w:r>
      <w:r w:rsidR="009522B6" w:rsidRPr="003B4BA2">
        <w:rPr>
          <w:rFonts w:ascii="Times New Roman" w:hAnsi="Times New Roman" w:cs="Times New Roman"/>
          <w:sz w:val="24"/>
        </w:rPr>
        <w:t>ge of their teaching is the pursuit of clarity</w:t>
      </w:r>
      <w:r w:rsidR="00681758" w:rsidRPr="003B4BA2">
        <w:rPr>
          <w:rFonts w:ascii="Times New Roman" w:hAnsi="Times New Roman" w:cs="Times New Roman"/>
          <w:sz w:val="24"/>
        </w:rPr>
        <w:t xml:space="preserve"> </w:t>
      </w:r>
      <w:r w:rsidR="000B7D10" w:rsidRPr="003B4BA2">
        <w:rPr>
          <w:rFonts w:ascii="Times New Roman" w:hAnsi="Times New Roman" w:cs="Times New Roman"/>
          <w:sz w:val="24"/>
        </w:rPr>
        <w:t xml:space="preserve">of the content they intend for their learners to study </w:t>
      </w:r>
      <w:r w:rsidR="000B7D10" w:rsidRPr="003B4BA2">
        <w:rPr>
          <w:rFonts w:ascii="Times New Roman" w:hAnsi="Times New Roman" w:cs="Times New Roman"/>
          <w:sz w:val="24"/>
        </w:rPr>
        <w:lastRenderedPageBreak/>
        <w:t>in classroom.</w:t>
      </w:r>
      <w:r w:rsidR="00681758" w:rsidRPr="003B4BA2">
        <w:rPr>
          <w:rFonts w:ascii="Times New Roman" w:hAnsi="Times New Roman" w:cs="Times New Roman"/>
          <w:sz w:val="24"/>
        </w:rPr>
        <w:t xml:space="preserve"> </w:t>
      </w:r>
      <w:r w:rsidR="00DD69AB">
        <w:rPr>
          <w:rFonts w:ascii="Times New Roman" w:hAnsi="Times New Roman" w:cs="Times New Roman"/>
          <w:sz w:val="24"/>
        </w:rPr>
        <w:t>According to Rice &amp; Zigmond (2000), t</w:t>
      </w:r>
      <w:r w:rsidR="00B661B1" w:rsidRPr="003B4BA2">
        <w:rPr>
          <w:rFonts w:ascii="Times New Roman" w:hAnsi="Times New Roman" w:cs="Times New Roman"/>
          <w:sz w:val="24"/>
        </w:rPr>
        <w:t>he importance of developing a clear teaching plan has the positive effect of helping the teachers to focus their teaching on the specific content that is most beneficial to the learners during the classroom teaching sessions.</w:t>
      </w:r>
      <w:r w:rsidR="00DF02C5" w:rsidRPr="003B4BA2">
        <w:rPr>
          <w:rFonts w:ascii="Times New Roman" w:hAnsi="Times New Roman" w:cs="Times New Roman"/>
          <w:sz w:val="24"/>
        </w:rPr>
        <w:t xml:space="preserve"> Planning the teaching content ahead of the actual class sessions helps the teachers to give much thought on what they want their students to gain from the class. This allows the teachers to consider different contents and be specific on which </w:t>
      </w:r>
      <w:r w:rsidR="001250A3" w:rsidRPr="003B4BA2">
        <w:rPr>
          <w:rFonts w:ascii="Times New Roman" w:hAnsi="Times New Roman" w:cs="Times New Roman"/>
          <w:sz w:val="24"/>
        </w:rPr>
        <w:t>the most important areas on which to address during the class. Teaching is as an act of imparting knowledge in learners in an orientation that corresponds to the how the teacher is delivering the knowledge. Therefore, a clearly defined content delivered with precise focus in class means that the students gain a better orientation of the content delivered to them in class by their teachers. The impact of this teaching philosophy is the enhancement of the students’ comprehension of their teacher’s content, and hence improve their general academic outcomes.</w:t>
      </w:r>
    </w:p>
    <w:p w:rsidR="00681758" w:rsidRPr="003B4BA2" w:rsidRDefault="00403916" w:rsidP="007A25D0">
      <w:pPr>
        <w:spacing w:line="480" w:lineRule="auto"/>
        <w:ind w:firstLine="720"/>
        <w:jc w:val="both"/>
        <w:rPr>
          <w:rFonts w:ascii="Times New Roman" w:hAnsi="Times New Roman" w:cs="Times New Roman"/>
          <w:sz w:val="24"/>
        </w:rPr>
      </w:pPr>
      <w:r w:rsidRPr="003B4BA2">
        <w:rPr>
          <w:rFonts w:ascii="Times New Roman" w:hAnsi="Times New Roman" w:cs="Times New Roman"/>
          <w:sz w:val="24"/>
        </w:rPr>
        <w:t>The dissemination of</w:t>
      </w:r>
      <w:r w:rsidR="00681758" w:rsidRPr="003B4BA2">
        <w:rPr>
          <w:rFonts w:ascii="Times New Roman" w:hAnsi="Times New Roman" w:cs="Times New Roman"/>
          <w:sz w:val="24"/>
        </w:rPr>
        <w:t xml:space="preserve"> surface knowledge and </w:t>
      </w:r>
      <w:r w:rsidRPr="003B4BA2">
        <w:rPr>
          <w:rFonts w:ascii="Times New Roman" w:hAnsi="Times New Roman" w:cs="Times New Roman"/>
          <w:sz w:val="24"/>
        </w:rPr>
        <w:t>the promotion of</w:t>
      </w:r>
      <w:r w:rsidR="00681758" w:rsidRPr="003B4BA2">
        <w:rPr>
          <w:rFonts w:ascii="Times New Roman" w:hAnsi="Times New Roman" w:cs="Times New Roman"/>
          <w:sz w:val="24"/>
        </w:rPr>
        <w:t xml:space="preserve"> deep learning</w:t>
      </w:r>
      <w:r w:rsidRPr="003B4BA2">
        <w:rPr>
          <w:rFonts w:ascii="Times New Roman" w:hAnsi="Times New Roman" w:cs="Times New Roman"/>
          <w:sz w:val="24"/>
        </w:rPr>
        <w:t xml:space="preserve"> is another teaching principle that is particularly vital for teachers to consider when implementing their teaching plans in the classroom. What this principle of teaching calls for is that teachers sho</w:t>
      </w:r>
      <w:r w:rsidR="005540C4" w:rsidRPr="003B4BA2">
        <w:rPr>
          <w:rFonts w:ascii="Times New Roman" w:hAnsi="Times New Roman" w:cs="Times New Roman"/>
          <w:sz w:val="24"/>
        </w:rPr>
        <w:t xml:space="preserve">uld encourage their learners to put their critical thinking skills </w:t>
      </w:r>
      <w:r w:rsidR="00D679E3" w:rsidRPr="003B4BA2">
        <w:rPr>
          <w:rFonts w:ascii="Times New Roman" w:hAnsi="Times New Roman" w:cs="Times New Roman"/>
          <w:sz w:val="24"/>
        </w:rPr>
        <w:t>to extensive practice</w:t>
      </w:r>
      <w:r w:rsidR="00E114D4">
        <w:rPr>
          <w:rFonts w:ascii="Times New Roman" w:hAnsi="Times New Roman" w:cs="Times New Roman"/>
          <w:sz w:val="24"/>
        </w:rPr>
        <w:t xml:space="preserve"> </w:t>
      </w:r>
      <w:r w:rsidR="00E114D4">
        <w:rPr>
          <w:rFonts w:ascii="Times New Roman" w:hAnsi="Times New Roman" w:cs="Times New Roman"/>
          <w:sz w:val="24"/>
        </w:rPr>
        <w:t>(Stacey, 2007)</w:t>
      </w:r>
      <w:r w:rsidR="00D679E3" w:rsidRPr="003B4BA2">
        <w:rPr>
          <w:rFonts w:ascii="Times New Roman" w:hAnsi="Times New Roman" w:cs="Times New Roman"/>
          <w:sz w:val="24"/>
        </w:rPr>
        <w:t>. By doing this, the teachers promote the development of a deeper comprehension of the content being delivered in class by the students.</w:t>
      </w:r>
      <w:r w:rsidR="00831C9B" w:rsidRPr="003B4BA2">
        <w:rPr>
          <w:rFonts w:ascii="Times New Roman" w:hAnsi="Times New Roman" w:cs="Times New Roman"/>
          <w:sz w:val="24"/>
        </w:rPr>
        <w:t xml:space="preserve"> </w:t>
      </w:r>
      <w:r w:rsidR="00F618E6" w:rsidRPr="003B4BA2">
        <w:rPr>
          <w:rFonts w:ascii="Times New Roman" w:hAnsi="Times New Roman" w:cs="Times New Roman"/>
          <w:sz w:val="24"/>
        </w:rPr>
        <w:t xml:space="preserve">However, the development of this analytical skills and their consequent application in learning requires the students to have </w:t>
      </w:r>
      <w:r w:rsidR="00CA3D55" w:rsidRPr="003B4BA2">
        <w:rPr>
          <w:rFonts w:ascii="Times New Roman" w:hAnsi="Times New Roman" w:cs="Times New Roman"/>
          <w:sz w:val="24"/>
        </w:rPr>
        <w:t xml:space="preserve">a solid foundation of shared skills and knowledge. </w:t>
      </w:r>
      <w:r w:rsidR="00905EF0" w:rsidRPr="003B4BA2">
        <w:rPr>
          <w:rFonts w:ascii="Times New Roman" w:hAnsi="Times New Roman" w:cs="Times New Roman"/>
          <w:sz w:val="24"/>
        </w:rPr>
        <w:t>Therefore, teachers need to be highly equipped with a solid foundation of these skills so that it can be easy for them to help their learners to a deeper comprehension of the content being taught in class. Developing this deeper understanding among students has the impact of helping them to improve their academic performance and also to become better informed members of the society.</w:t>
      </w:r>
      <w:r w:rsidR="00116499" w:rsidRPr="003B4BA2">
        <w:rPr>
          <w:rFonts w:ascii="Times New Roman" w:hAnsi="Times New Roman" w:cs="Times New Roman"/>
          <w:sz w:val="24"/>
        </w:rPr>
        <w:t xml:space="preserve"> this principle is thus very important not only to the enhancement of the student’s </w:t>
      </w:r>
      <w:r w:rsidR="00116499" w:rsidRPr="003B4BA2">
        <w:rPr>
          <w:rFonts w:ascii="Times New Roman" w:hAnsi="Times New Roman" w:cs="Times New Roman"/>
          <w:sz w:val="24"/>
        </w:rPr>
        <w:lastRenderedPageBreak/>
        <w:t>class performance, but also to the equipment of such students with analytical skills that they can apply outside the class to solve a myriad of problems that they may face in their lives.</w:t>
      </w:r>
    </w:p>
    <w:p w:rsidR="009D1D6E" w:rsidRPr="003B4BA2" w:rsidRDefault="00641809" w:rsidP="007A25D0">
      <w:pPr>
        <w:spacing w:line="480" w:lineRule="auto"/>
        <w:ind w:firstLine="720"/>
        <w:jc w:val="both"/>
        <w:rPr>
          <w:rFonts w:ascii="Times New Roman" w:hAnsi="Times New Roman" w:cs="Times New Roman"/>
          <w:sz w:val="24"/>
        </w:rPr>
      </w:pPr>
      <w:r w:rsidRPr="003B4BA2">
        <w:rPr>
          <w:rFonts w:ascii="Times New Roman" w:hAnsi="Times New Roman" w:cs="Times New Roman"/>
          <w:sz w:val="24"/>
        </w:rPr>
        <w:t>The gradual release of</w:t>
      </w:r>
      <w:r w:rsidR="00681758" w:rsidRPr="003B4BA2">
        <w:rPr>
          <w:rFonts w:ascii="Times New Roman" w:hAnsi="Times New Roman" w:cs="Times New Roman"/>
          <w:sz w:val="24"/>
        </w:rPr>
        <w:t xml:space="preserve"> responsibility for learning</w:t>
      </w:r>
      <w:r w:rsidRPr="003B4BA2">
        <w:rPr>
          <w:rFonts w:ascii="Times New Roman" w:hAnsi="Times New Roman" w:cs="Times New Roman"/>
          <w:sz w:val="24"/>
        </w:rPr>
        <w:t xml:space="preserve"> is another very vital teaching principle that teachers should consider and apply in their implementation of their classroom teaching</w:t>
      </w:r>
      <w:r w:rsidR="00850CE4" w:rsidRPr="003B4BA2">
        <w:rPr>
          <w:rFonts w:ascii="Times New Roman" w:hAnsi="Times New Roman" w:cs="Times New Roman"/>
          <w:sz w:val="24"/>
        </w:rPr>
        <w:t>.</w:t>
      </w:r>
      <w:r w:rsidR="00FA2DF1" w:rsidRPr="003B4BA2">
        <w:rPr>
          <w:rFonts w:ascii="Times New Roman" w:hAnsi="Times New Roman" w:cs="Times New Roman"/>
          <w:sz w:val="24"/>
        </w:rPr>
        <w:t xml:space="preserve"> Students are highly dependent on their teachers for the learning of new knowledge and concepts. This creates the need for teaching to be a progressive process where the learners are introduced and taken through different levels of content at different stages that follow a systematic pattern</w:t>
      </w:r>
      <w:r w:rsidR="00E95401">
        <w:rPr>
          <w:rFonts w:ascii="Times New Roman" w:hAnsi="Times New Roman" w:cs="Times New Roman"/>
          <w:sz w:val="24"/>
        </w:rPr>
        <w:t xml:space="preserve"> (</w:t>
      </w:r>
      <w:r w:rsidR="00E95401" w:rsidRPr="00E95401">
        <w:rPr>
          <w:rFonts w:ascii="Times New Roman" w:hAnsi="Times New Roman" w:cs="Times New Roman"/>
          <w:sz w:val="24"/>
        </w:rPr>
        <w:t>Bi</w:t>
      </w:r>
      <w:r w:rsidR="00E95401">
        <w:rPr>
          <w:rFonts w:ascii="Times New Roman" w:hAnsi="Times New Roman" w:cs="Times New Roman"/>
          <w:sz w:val="24"/>
        </w:rPr>
        <w:t>ggs &amp; Telfer, 1987)</w:t>
      </w:r>
      <w:r w:rsidR="00FA2DF1" w:rsidRPr="003B4BA2">
        <w:rPr>
          <w:rFonts w:ascii="Times New Roman" w:hAnsi="Times New Roman" w:cs="Times New Roman"/>
          <w:sz w:val="24"/>
        </w:rPr>
        <w:t>.</w:t>
      </w:r>
      <w:r w:rsidR="00930ACB" w:rsidRPr="003B4BA2">
        <w:rPr>
          <w:rFonts w:ascii="Times New Roman" w:hAnsi="Times New Roman" w:cs="Times New Roman"/>
          <w:sz w:val="24"/>
        </w:rPr>
        <w:t xml:space="preserve"> One way through which teachers can achieve effective communication consideration this teaching principle is by delivering the content to the students in class first before asking such students to</w:t>
      </w:r>
      <w:r w:rsidR="0006543C" w:rsidRPr="003B4BA2">
        <w:rPr>
          <w:rFonts w:ascii="Times New Roman" w:hAnsi="Times New Roman" w:cs="Times New Roman"/>
          <w:sz w:val="24"/>
        </w:rPr>
        <w:t xml:space="preserve"> perform similar tasks later on.</w:t>
      </w:r>
      <w:r w:rsidR="00A94513" w:rsidRPr="003B4BA2">
        <w:rPr>
          <w:rFonts w:ascii="Times New Roman" w:hAnsi="Times New Roman" w:cs="Times New Roman"/>
          <w:sz w:val="24"/>
        </w:rPr>
        <w:t xml:space="preserve"> </w:t>
      </w:r>
      <w:r w:rsidR="0015745F" w:rsidRPr="003B4BA2">
        <w:rPr>
          <w:rFonts w:ascii="Times New Roman" w:hAnsi="Times New Roman" w:cs="Times New Roman"/>
          <w:sz w:val="24"/>
        </w:rPr>
        <w:t xml:space="preserve">However, students should not be left alone in the performance of previously taught tasks. This is because students are highly vulnerable to forgetfulness, something that can end up mixing them up and making them totally confused with previously learned content. This confusion contributes immensely towards the undermining of student’s grasp and retention of the right content taught to them in class by their teachers. To help students overcome this challenge, the teachers who ask their students to do tasks that have been previously modeled in class should be there to help in offering the necessary guidance </w:t>
      </w:r>
      <w:r w:rsidR="0033198A" w:rsidRPr="003B4BA2">
        <w:rPr>
          <w:rFonts w:ascii="Times New Roman" w:hAnsi="Times New Roman" w:cs="Times New Roman"/>
          <w:sz w:val="24"/>
        </w:rPr>
        <w:t xml:space="preserve">and cumulative practice </w:t>
      </w:r>
      <w:r w:rsidR="0015745F" w:rsidRPr="003B4BA2">
        <w:rPr>
          <w:rFonts w:ascii="Times New Roman" w:hAnsi="Times New Roman" w:cs="Times New Roman"/>
          <w:sz w:val="24"/>
        </w:rPr>
        <w:t>when and where need arises</w:t>
      </w:r>
      <w:r w:rsidR="00ED4FA8">
        <w:rPr>
          <w:rFonts w:ascii="Times New Roman" w:hAnsi="Times New Roman" w:cs="Times New Roman"/>
          <w:sz w:val="24"/>
        </w:rPr>
        <w:t xml:space="preserve"> (Clarke, 1994)</w:t>
      </w:r>
      <w:r w:rsidR="0015745F" w:rsidRPr="003B4BA2">
        <w:rPr>
          <w:rFonts w:ascii="Times New Roman" w:hAnsi="Times New Roman" w:cs="Times New Roman"/>
          <w:sz w:val="24"/>
        </w:rPr>
        <w:t>.</w:t>
      </w:r>
      <w:r w:rsidR="009D1D6E" w:rsidRPr="003B4BA2">
        <w:rPr>
          <w:rFonts w:ascii="Times New Roman" w:hAnsi="Times New Roman" w:cs="Times New Roman"/>
          <w:sz w:val="24"/>
        </w:rPr>
        <w:t xml:space="preserve"> This kind of teacher’s help during the student’s experimentation of taught models helps the students a great deal by ensuring they stay on the right track, something that minimizes</w:t>
      </w:r>
      <w:r w:rsidR="0044133A" w:rsidRPr="003B4BA2">
        <w:rPr>
          <w:rFonts w:ascii="Times New Roman" w:hAnsi="Times New Roman" w:cs="Times New Roman"/>
          <w:sz w:val="24"/>
        </w:rPr>
        <w:t xml:space="preserve"> student’s confusion and thus helping them to grasp and retain the previously taught content.</w:t>
      </w:r>
    </w:p>
    <w:p w:rsidR="00681758" w:rsidRPr="003B4BA2" w:rsidRDefault="00B74535" w:rsidP="007A25D0">
      <w:pPr>
        <w:spacing w:line="480" w:lineRule="auto"/>
        <w:ind w:firstLine="720"/>
        <w:jc w:val="both"/>
        <w:rPr>
          <w:rFonts w:ascii="Times New Roman" w:hAnsi="Times New Roman" w:cs="Times New Roman"/>
          <w:sz w:val="24"/>
        </w:rPr>
      </w:pPr>
      <w:r w:rsidRPr="003B4BA2">
        <w:rPr>
          <w:rFonts w:ascii="Times New Roman" w:hAnsi="Times New Roman" w:cs="Times New Roman"/>
          <w:sz w:val="24"/>
        </w:rPr>
        <w:t>The other teaching principle that teachers need to put much consideration to as they carry on with their teaching is the giving of feedback to their students.</w:t>
      </w:r>
      <w:r w:rsidR="00664754" w:rsidRPr="003B4BA2">
        <w:rPr>
          <w:rFonts w:ascii="Times New Roman" w:hAnsi="Times New Roman" w:cs="Times New Roman"/>
          <w:sz w:val="24"/>
        </w:rPr>
        <w:t xml:space="preserve"> This principle is particularly relevant during the evaluation of teaching</w:t>
      </w:r>
      <w:r w:rsidR="00BB0CED" w:rsidRPr="003B4BA2">
        <w:rPr>
          <w:rFonts w:ascii="Times New Roman" w:hAnsi="Times New Roman" w:cs="Times New Roman"/>
          <w:sz w:val="24"/>
        </w:rPr>
        <w:t xml:space="preserve"> since it helps the teachers to measure the actual </w:t>
      </w:r>
      <w:r w:rsidR="00BB0CED" w:rsidRPr="003B4BA2">
        <w:rPr>
          <w:rFonts w:ascii="Times New Roman" w:hAnsi="Times New Roman" w:cs="Times New Roman"/>
          <w:sz w:val="24"/>
        </w:rPr>
        <w:lastRenderedPageBreak/>
        <w:t xml:space="preserve">performance of their students against set targets and see whether the targets were achieved or not. The </w:t>
      </w:r>
      <w:r w:rsidR="00090320" w:rsidRPr="003B4BA2">
        <w:rPr>
          <w:rFonts w:ascii="Times New Roman" w:hAnsi="Times New Roman" w:cs="Times New Roman"/>
          <w:sz w:val="24"/>
        </w:rPr>
        <w:t>feedback is also an important item of information to the students as they are able to see their progress in class performance and learn about the areas that they need to pull up their socks and how to do that. If teachers do not give feedback, the students may get stagnated in their comfort zone, something that is most likely to make them prone to repeated errors in their learning. However, giving students feedback on their performance in class serves to motivate them to work hard to either maintain their good performance or to improve their poor performance.</w:t>
      </w:r>
      <w:r w:rsidR="002914B1" w:rsidRPr="003B4BA2">
        <w:rPr>
          <w:rFonts w:ascii="Times New Roman" w:hAnsi="Times New Roman" w:cs="Times New Roman"/>
          <w:sz w:val="24"/>
        </w:rPr>
        <w:t xml:space="preserve"> Gaining this motivation before it is too late helps the students a great deal by forcing them to adjust their efforts and understanding to achieve the best outcome that they can.</w:t>
      </w:r>
      <w:r w:rsidR="00090320" w:rsidRPr="003B4BA2">
        <w:rPr>
          <w:rFonts w:ascii="Times New Roman" w:hAnsi="Times New Roman" w:cs="Times New Roman"/>
          <w:sz w:val="24"/>
        </w:rPr>
        <w:t xml:space="preserve"> </w:t>
      </w:r>
    </w:p>
    <w:p w:rsidR="00681758" w:rsidRPr="003B4BA2" w:rsidRDefault="001B4F51" w:rsidP="007A25D0">
      <w:pPr>
        <w:spacing w:line="480" w:lineRule="auto"/>
        <w:ind w:firstLine="720"/>
        <w:jc w:val="both"/>
        <w:rPr>
          <w:rFonts w:ascii="Times New Roman" w:hAnsi="Times New Roman" w:cs="Times New Roman"/>
          <w:sz w:val="24"/>
        </w:rPr>
      </w:pPr>
      <w:r w:rsidRPr="003B4BA2">
        <w:rPr>
          <w:rFonts w:ascii="Times New Roman" w:hAnsi="Times New Roman" w:cs="Times New Roman"/>
          <w:sz w:val="24"/>
        </w:rPr>
        <w:t>The i</w:t>
      </w:r>
      <w:r w:rsidR="00681758" w:rsidRPr="003B4BA2">
        <w:rPr>
          <w:rFonts w:ascii="Times New Roman" w:hAnsi="Times New Roman" w:cs="Times New Roman"/>
          <w:sz w:val="24"/>
        </w:rPr>
        <w:t>nvolve</w:t>
      </w:r>
      <w:r w:rsidRPr="003B4BA2">
        <w:rPr>
          <w:rFonts w:ascii="Times New Roman" w:hAnsi="Times New Roman" w:cs="Times New Roman"/>
          <w:sz w:val="24"/>
        </w:rPr>
        <w:t>ment of</w:t>
      </w:r>
      <w:r w:rsidR="00681758" w:rsidRPr="003B4BA2">
        <w:rPr>
          <w:rFonts w:ascii="Times New Roman" w:hAnsi="Times New Roman" w:cs="Times New Roman"/>
          <w:sz w:val="24"/>
        </w:rPr>
        <w:t xml:space="preserve"> students in learning from each other</w:t>
      </w:r>
      <w:r w:rsidRPr="003B4BA2">
        <w:rPr>
          <w:rFonts w:ascii="Times New Roman" w:hAnsi="Times New Roman" w:cs="Times New Roman"/>
          <w:sz w:val="24"/>
        </w:rPr>
        <w:t xml:space="preserve"> is one other important teaching philosophy that teachers should </w:t>
      </w:r>
      <w:r w:rsidR="00C26505" w:rsidRPr="003B4BA2">
        <w:rPr>
          <w:rFonts w:ascii="Times New Roman" w:hAnsi="Times New Roman" w:cs="Times New Roman"/>
          <w:sz w:val="24"/>
        </w:rPr>
        <w:t>consider incorporating in their style of teaching students in class. A classroom is a small social group that may be highly dynamic and hence very rich source of interpersonal skills for students</w:t>
      </w:r>
      <w:r w:rsidR="00E114D4">
        <w:rPr>
          <w:rFonts w:ascii="Times New Roman" w:hAnsi="Times New Roman" w:cs="Times New Roman"/>
          <w:sz w:val="24"/>
        </w:rPr>
        <w:t xml:space="preserve"> (Haynes, 2008)</w:t>
      </w:r>
      <w:r w:rsidR="00C26505" w:rsidRPr="003B4BA2">
        <w:rPr>
          <w:rFonts w:ascii="Times New Roman" w:hAnsi="Times New Roman" w:cs="Times New Roman"/>
          <w:sz w:val="24"/>
        </w:rPr>
        <w:t xml:space="preserve">. For effective teaching, teachers should create opportunities that give the students the chance to learn from one another within the class. This can be achieved through the provision of group work that requires </w:t>
      </w:r>
      <w:r w:rsidR="008A5D5F" w:rsidRPr="003B4BA2">
        <w:rPr>
          <w:rFonts w:ascii="Times New Roman" w:hAnsi="Times New Roman" w:cs="Times New Roman"/>
          <w:sz w:val="24"/>
        </w:rPr>
        <w:t xml:space="preserve">such students to form groups and engage in group discussions to solve the assigned group problems. One very obvious benefit of this kind of learning environment is that it gives the students to develop their linguistic skills and gain the courage to speak </w:t>
      </w:r>
      <w:r w:rsidR="0003273A" w:rsidRPr="003B4BA2">
        <w:rPr>
          <w:rFonts w:ascii="Times New Roman" w:hAnsi="Times New Roman" w:cs="Times New Roman"/>
          <w:sz w:val="24"/>
        </w:rPr>
        <w:t>before people</w:t>
      </w:r>
      <w:r w:rsidR="007A25D0">
        <w:rPr>
          <w:rFonts w:ascii="Times New Roman" w:hAnsi="Times New Roman" w:cs="Times New Roman"/>
          <w:sz w:val="24"/>
        </w:rPr>
        <w:t xml:space="preserve"> (</w:t>
      </w:r>
      <w:r w:rsidR="007A25D0" w:rsidRPr="00200926">
        <w:rPr>
          <w:rFonts w:ascii="Times New Roman" w:hAnsi="Times New Roman" w:cs="Times New Roman"/>
          <w:sz w:val="24"/>
        </w:rPr>
        <w:t>Breen</w:t>
      </w:r>
      <w:r w:rsidR="007A25D0">
        <w:rPr>
          <w:rFonts w:ascii="Times New Roman" w:hAnsi="Times New Roman" w:cs="Times New Roman"/>
          <w:sz w:val="24"/>
        </w:rPr>
        <w:t xml:space="preserve"> et al., 2001)</w:t>
      </w:r>
      <w:r w:rsidR="0003273A" w:rsidRPr="003B4BA2">
        <w:rPr>
          <w:rFonts w:ascii="Times New Roman" w:hAnsi="Times New Roman" w:cs="Times New Roman"/>
          <w:sz w:val="24"/>
        </w:rPr>
        <w:t>. other than the group works, the teacher can effectively promote the involvement of students in learning from each other by asking students to prepare presentations on assigned tasks and then give the students, one at a time, a chance to present to the rest of the class. This</w:t>
      </w:r>
      <w:r w:rsidR="00F51F34" w:rsidRPr="003B4BA2">
        <w:rPr>
          <w:rFonts w:ascii="Times New Roman" w:hAnsi="Times New Roman" w:cs="Times New Roman"/>
          <w:sz w:val="24"/>
        </w:rPr>
        <w:t xml:space="preserve"> has the positive impact of helping the students to enhance their communication skills and enhance their confidence to speak before a large crowd of people.</w:t>
      </w:r>
      <w:r w:rsidR="007A25D0">
        <w:rPr>
          <w:rFonts w:ascii="Times New Roman" w:hAnsi="Times New Roman" w:cs="Times New Roman"/>
          <w:sz w:val="24"/>
        </w:rPr>
        <w:t xml:space="preserve"> </w:t>
      </w:r>
      <w:r w:rsidR="007A25D0">
        <w:rPr>
          <w:rFonts w:ascii="Times New Roman" w:hAnsi="Times New Roman" w:cs="Times New Roman"/>
          <w:sz w:val="24"/>
        </w:rPr>
        <w:lastRenderedPageBreak/>
        <w:t>H</w:t>
      </w:r>
      <w:r w:rsidR="005E677A" w:rsidRPr="003B4BA2">
        <w:rPr>
          <w:rFonts w:ascii="Times New Roman" w:hAnsi="Times New Roman" w:cs="Times New Roman"/>
          <w:sz w:val="24"/>
        </w:rPr>
        <w:t>owever, the teachers must be physically present to supervise these kinds of peer tutoring so as to ensure that the desired objective is attained.</w:t>
      </w:r>
      <w:r w:rsidR="0003273A" w:rsidRPr="003B4BA2">
        <w:rPr>
          <w:rFonts w:ascii="Times New Roman" w:hAnsi="Times New Roman" w:cs="Times New Roman"/>
          <w:sz w:val="24"/>
        </w:rPr>
        <w:t xml:space="preserve"> </w:t>
      </w:r>
    </w:p>
    <w:p w:rsidR="00372D91" w:rsidRPr="003B4BA2" w:rsidRDefault="0030580D" w:rsidP="007A25D0">
      <w:pPr>
        <w:spacing w:line="480" w:lineRule="auto"/>
        <w:ind w:firstLine="720"/>
        <w:jc w:val="both"/>
        <w:rPr>
          <w:rFonts w:ascii="Times New Roman" w:hAnsi="Times New Roman" w:cs="Times New Roman"/>
          <w:sz w:val="24"/>
        </w:rPr>
      </w:pPr>
      <w:r w:rsidRPr="003B4BA2">
        <w:rPr>
          <w:rFonts w:ascii="Times New Roman" w:hAnsi="Times New Roman" w:cs="Times New Roman"/>
          <w:sz w:val="24"/>
        </w:rPr>
        <w:t>Last but not least, teachers need to consider the evaluation of</w:t>
      </w:r>
      <w:r w:rsidR="00681758" w:rsidRPr="003B4BA2">
        <w:rPr>
          <w:rFonts w:ascii="Times New Roman" w:hAnsi="Times New Roman" w:cs="Times New Roman"/>
          <w:sz w:val="24"/>
        </w:rPr>
        <w:t xml:space="preserve"> the impact </w:t>
      </w:r>
      <w:r w:rsidRPr="003B4BA2">
        <w:rPr>
          <w:rFonts w:ascii="Times New Roman" w:hAnsi="Times New Roman" w:cs="Times New Roman"/>
          <w:sz w:val="24"/>
        </w:rPr>
        <w:t>they are having on their</w:t>
      </w:r>
      <w:r w:rsidR="00681758" w:rsidRPr="003B4BA2">
        <w:rPr>
          <w:rFonts w:ascii="Times New Roman" w:hAnsi="Times New Roman" w:cs="Times New Roman"/>
          <w:sz w:val="24"/>
        </w:rPr>
        <w:t xml:space="preserve"> students</w:t>
      </w:r>
      <w:r w:rsidRPr="003B4BA2">
        <w:rPr>
          <w:rFonts w:ascii="Times New Roman" w:hAnsi="Times New Roman" w:cs="Times New Roman"/>
          <w:sz w:val="24"/>
        </w:rPr>
        <w:t xml:space="preserve"> as a teaching principle that should be frequently applied in the evaluation of </w:t>
      </w:r>
      <w:r w:rsidR="009A680E" w:rsidRPr="003B4BA2">
        <w:rPr>
          <w:rFonts w:ascii="Times New Roman" w:hAnsi="Times New Roman" w:cs="Times New Roman"/>
          <w:sz w:val="24"/>
        </w:rPr>
        <w:t xml:space="preserve">teaching. The teachers should enhance their teaching effectiveness by regularly assessing the progress of students and using the insights gained from such frequent assessments to assess the kind of impact that they are inflicting on their students. If the results of this assessment show that the teachers’ approaches to teaching students are making a positive impact, they should continue with the use of such approach. However, if the opposite is true such that the desired impact is not being realized on the students, then they should reconsider their teaching approaches by way of refining them until the desired impact is inflicted </w:t>
      </w:r>
      <w:r w:rsidR="00D24777" w:rsidRPr="003B4BA2">
        <w:rPr>
          <w:rFonts w:ascii="Times New Roman" w:hAnsi="Times New Roman" w:cs="Times New Roman"/>
          <w:sz w:val="24"/>
        </w:rPr>
        <w:t>on the students.</w:t>
      </w:r>
    </w:p>
    <w:p w:rsidR="003B4BA2" w:rsidRPr="003B4BA2" w:rsidRDefault="00372D91" w:rsidP="007A25D0">
      <w:pPr>
        <w:spacing w:line="480" w:lineRule="auto"/>
        <w:ind w:firstLine="720"/>
        <w:jc w:val="both"/>
        <w:rPr>
          <w:rFonts w:ascii="Times New Roman" w:hAnsi="Times New Roman" w:cs="Times New Roman"/>
          <w:sz w:val="24"/>
        </w:rPr>
      </w:pPr>
      <w:r w:rsidRPr="003B4BA2">
        <w:rPr>
          <w:rFonts w:ascii="Times New Roman" w:hAnsi="Times New Roman" w:cs="Times New Roman"/>
          <w:sz w:val="24"/>
        </w:rPr>
        <w:t>In conclusion, and as it can be seen from the preceding discussion</w:t>
      </w:r>
      <w:r w:rsidR="000C1E76" w:rsidRPr="003B4BA2">
        <w:rPr>
          <w:rFonts w:ascii="Times New Roman" w:hAnsi="Times New Roman" w:cs="Times New Roman"/>
          <w:sz w:val="24"/>
        </w:rPr>
        <w:t xml:space="preserve">, </w:t>
      </w:r>
      <w:r w:rsidR="000C1E76" w:rsidRPr="003B4BA2">
        <w:rPr>
          <w:rFonts w:ascii="Times New Roman" w:hAnsi="Times New Roman" w:cs="Times New Roman"/>
          <w:sz w:val="24"/>
        </w:rPr>
        <w:t>the Australian education is guided by certain principles and philosophies that teachers have to consider when planning, implementing and evaluating teaching and learning experiences around indigenous perspectives in the classroom</w:t>
      </w:r>
      <w:r w:rsidR="000C1E76" w:rsidRPr="003B4BA2">
        <w:rPr>
          <w:rFonts w:ascii="Times New Roman" w:hAnsi="Times New Roman" w:cs="Times New Roman"/>
          <w:sz w:val="24"/>
        </w:rPr>
        <w:t xml:space="preserve">. </w:t>
      </w:r>
      <w:r w:rsidR="00536EE6" w:rsidRPr="003B4BA2">
        <w:rPr>
          <w:rFonts w:ascii="Times New Roman" w:hAnsi="Times New Roman" w:cs="Times New Roman"/>
          <w:sz w:val="24"/>
        </w:rPr>
        <w:t>If properly considered and implemented, t</w:t>
      </w:r>
      <w:r w:rsidR="00ED185E" w:rsidRPr="003B4BA2">
        <w:rPr>
          <w:rFonts w:ascii="Times New Roman" w:hAnsi="Times New Roman" w:cs="Times New Roman"/>
          <w:sz w:val="24"/>
        </w:rPr>
        <w:t xml:space="preserve">he </w:t>
      </w:r>
      <w:r w:rsidR="00536EE6" w:rsidRPr="003B4BA2">
        <w:rPr>
          <w:rFonts w:ascii="Times New Roman" w:hAnsi="Times New Roman" w:cs="Times New Roman"/>
          <w:sz w:val="24"/>
        </w:rPr>
        <w:t>above discussed philosophies and principles</w:t>
      </w:r>
      <w:r w:rsidR="009A680E" w:rsidRPr="003B4BA2">
        <w:rPr>
          <w:rFonts w:ascii="Times New Roman" w:hAnsi="Times New Roman" w:cs="Times New Roman"/>
          <w:sz w:val="24"/>
        </w:rPr>
        <w:t xml:space="preserve"> </w:t>
      </w:r>
      <w:r w:rsidR="00536EE6" w:rsidRPr="003B4BA2">
        <w:rPr>
          <w:rFonts w:ascii="Times New Roman" w:hAnsi="Times New Roman" w:cs="Times New Roman"/>
          <w:sz w:val="24"/>
        </w:rPr>
        <w:t xml:space="preserve">have </w:t>
      </w:r>
      <w:r w:rsidR="009833D5" w:rsidRPr="003B4BA2">
        <w:rPr>
          <w:rFonts w:ascii="Times New Roman" w:hAnsi="Times New Roman" w:cs="Times New Roman"/>
          <w:sz w:val="24"/>
        </w:rPr>
        <w:t xml:space="preserve">the potential to revolutionize the education sector of Australia by improving the effectiveness of teaching </w:t>
      </w:r>
      <w:r w:rsidR="009833D5" w:rsidRPr="003B4BA2">
        <w:rPr>
          <w:rFonts w:ascii="Times New Roman" w:hAnsi="Times New Roman" w:cs="Times New Roman"/>
          <w:sz w:val="24"/>
        </w:rPr>
        <w:t xml:space="preserve">and learning </w:t>
      </w:r>
      <w:r w:rsidR="009833D5" w:rsidRPr="003B4BA2">
        <w:rPr>
          <w:rFonts w:ascii="Times New Roman" w:hAnsi="Times New Roman" w:cs="Times New Roman"/>
          <w:sz w:val="24"/>
        </w:rPr>
        <w:t xml:space="preserve">in </w:t>
      </w:r>
      <w:r w:rsidR="009833D5" w:rsidRPr="003B4BA2">
        <w:rPr>
          <w:rFonts w:ascii="Times New Roman" w:hAnsi="Times New Roman" w:cs="Times New Roman"/>
          <w:sz w:val="24"/>
        </w:rPr>
        <w:t>the classroom</w:t>
      </w:r>
      <w:r w:rsidR="00CA1C11" w:rsidRPr="003B4BA2">
        <w:rPr>
          <w:rFonts w:ascii="Times New Roman" w:hAnsi="Times New Roman" w:cs="Times New Roman"/>
          <w:sz w:val="24"/>
        </w:rPr>
        <w:t xml:space="preserve">. Therefore, the </w:t>
      </w:r>
      <w:r w:rsidR="00C06D96" w:rsidRPr="003B4BA2">
        <w:rPr>
          <w:rFonts w:ascii="Times New Roman" w:hAnsi="Times New Roman" w:cs="Times New Roman"/>
          <w:sz w:val="24"/>
        </w:rPr>
        <w:t>curriculum of Australian education should be widened to incorporate such teaching policies and philosophies as mandatory considerations to be made by all teachers as they carry on with their teaching duties across the nation.</w:t>
      </w:r>
    </w:p>
    <w:p w:rsidR="003B4BA2" w:rsidRPr="003B4BA2" w:rsidRDefault="003B4BA2" w:rsidP="007A25D0">
      <w:pPr>
        <w:spacing w:line="480" w:lineRule="auto"/>
        <w:jc w:val="both"/>
        <w:rPr>
          <w:rFonts w:ascii="Times New Roman" w:hAnsi="Times New Roman" w:cs="Times New Roman"/>
          <w:sz w:val="24"/>
        </w:rPr>
      </w:pPr>
    </w:p>
    <w:p w:rsidR="007A25D0" w:rsidRDefault="007A25D0" w:rsidP="007A25D0">
      <w:pPr>
        <w:spacing w:line="480" w:lineRule="auto"/>
        <w:jc w:val="center"/>
        <w:rPr>
          <w:rFonts w:ascii="Times New Roman" w:hAnsi="Times New Roman" w:cs="Times New Roman"/>
          <w:b/>
          <w:sz w:val="24"/>
        </w:rPr>
      </w:pPr>
    </w:p>
    <w:p w:rsidR="007A25D0" w:rsidRPr="007A25D0" w:rsidRDefault="003B4BA2" w:rsidP="007A25D0">
      <w:pPr>
        <w:spacing w:line="480" w:lineRule="auto"/>
        <w:jc w:val="center"/>
        <w:rPr>
          <w:rFonts w:ascii="Times New Roman" w:hAnsi="Times New Roman" w:cs="Times New Roman"/>
          <w:b/>
          <w:sz w:val="24"/>
        </w:rPr>
      </w:pPr>
      <w:bookmarkStart w:id="0" w:name="_GoBack"/>
      <w:bookmarkEnd w:id="0"/>
      <w:r w:rsidRPr="007A25D0">
        <w:rPr>
          <w:rFonts w:ascii="Times New Roman" w:hAnsi="Times New Roman" w:cs="Times New Roman"/>
          <w:b/>
          <w:sz w:val="24"/>
        </w:rPr>
        <w:lastRenderedPageBreak/>
        <w:t>References</w:t>
      </w:r>
    </w:p>
    <w:p w:rsidR="007A25D0" w:rsidRPr="003B4BA2" w:rsidRDefault="007A25D0" w:rsidP="007A25D0">
      <w:pPr>
        <w:spacing w:line="480" w:lineRule="auto"/>
        <w:ind w:left="720" w:hanging="720"/>
        <w:jc w:val="both"/>
        <w:rPr>
          <w:rFonts w:ascii="Times New Roman" w:hAnsi="Times New Roman" w:cs="Times New Roman"/>
          <w:sz w:val="24"/>
        </w:rPr>
      </w:pPr>
      <w:r w:rsidRPr="00E95401">
        <w:rPr>
          <w:rFonts w:ascii="Times New Roman" w:hAnsi="Times New Roman" w:cs="Times New Roman"/>
          <w:sz w:val="24"/>
        </w:rPr>
        <w:t>Australian Institute of Aboriginal, &amp; Torres Strait Islander Studies. (1994). The encyclopaedia of Aboriginal Australia: Aboriginal and Torres Strait Islander history, society and culture (Vol. 2). Aboriginal Studies Press.</w:t>
      </w:r>
    </w:p>
    <w:p w:rsidR="007A25D0" w:rsidRDefault="007A25D0" w:rsidP="007A25D0">
      <w:pPr>
        <w:spacing w:line="480" w:lineRule="auto"/>
        <w:ind w:left="720" w:hanging="720"/>
        <w:jc w:val="both"/>
        <w:rPr>
          <w:rFonts w:ascii="Times New Roman" w:hAnsi="Times New Roman" w:cs="Times New Roman"/>
          <w:sz w:val="24"/>
        </w:rPr>
      </w:pPr>
      <w:r w:rsidRPr="00E95401">
        <w:rPr>
          <w:rFonts w:ascii="Times New Roman" w:hAnsi="Times New Roman" w:cs="Times New Roman"/>
          <w:sz w:val="24"/>
        </w:rPr>
        <w:t>Biggs, J. B., &amp; Telfer, R. (1987). The process of learning. McGraw-Hill/Appleton &amp; Lange.</w:t>
      </w:r>
    </w:p>
    <w:p w:rsidR="007A25D0" w:rsidRDefault="007A25D0" w:rsidP="007A25D0">
      <w:pPr>
        <w:spacing w:line="480" w:lineRule="auto"/>
        <w:ind w:left="720" w:hanging="720"/>
        <w:jc w:val="both"/>
        <w:rPr>
          <w:rFonts w:ascii="Times New Roman" w:hAnsi="Times New Roman" w:cs="Times New Roman"/>
          <w:sz w:val="24"/>
        </w:rPr>
      </w:pPr>
      <w:r w:rsidRPr="00200926">
        <w:rPr>
          <w:rFonts w:ascii="Times New Roman" w:hAnsi="Times New Roman" w:cs="Times New Roman"/>
          <w:sz w:val="24"/>
        </w:rPr>
        <w:t>Breen, M. P., Hird, B., Milton, M., Oliver, R., &amp; Thwaite, A. (2001). Making sense of language teaching: Teachers' principles and classroom practices. Applied linguistics, 22(4), 470-501.</w:t>
      </w:r>
    </w:p>
    <w:p w:rsidR="007A25D0" w:rsidRDefault="007A25D0" w:rsidP="007A25D0">
      <w:pPr>
        <w:spacing w:line="480" w:lineRule="auto"/>
        <w:ind w:left="720" w:hanging="720"/>
        <w:jc w:val="both"/>
        <w:rPr>
          <w:rFonts w:ascii="Times New Roman" w:hAnsi="Times New Roman" w:cs="Times New Roman"/>
          <w:sz w:val="24"/>
        </w:rPr>
      </w:pPr>
      <w:r w:rsidRPr="00200926">
        <w:rPr>
          <w:rFonts w:ascii="Times New Roman" w:hAnsi="Times New Roman" w:cs="Times New Roman"/>
          <w:sz w:val="24"/>
        </w:rPr>
        <w:t>Calderhead, J., &amp; Robson, M. (1991). Images of teaching: Student teachers' early conceptions of classroom practice. Teaching and Teacher education, 7(1), 1-8.</w:t>
      </w:r>
    </w:p>
    <w:p w:rsidR="007A25D0" w:rsidRDefault="007A25D0" w:rsidP="007A25D0">
      <w:pPr>
        <w:spacing w:line="480" w:lineRule="auto"/>
        <w:ind w:left="720" w:hanging="720"/>
        <w:jc w:val="both"/>
        <w:rPr>
          <w:rFonts w:ascii="Times New Roman" w:hAnsi="Times New Roman" w:cs="Times New Roman"/>
          <w:sz w:val="24"/>
        </w:rPr>
      </w:pPr>
      <w:r w:rsidRPr="00200926">
        <w:rPr>
          <w:rFonts w:ascii="Times New Roman" w:hAnsi="Times New Roman" w:cs="Times New Roman"/>
          <w:sz w:val="24"/>
        </w:rPr>
        <w:t>Clarke, D. (1994). Ten key principles from research for the professional development of mathematics teachers. Professional development for teachers of mathematics, 1994.</w:t>
      </w:r>
    </w:p>
    <w:p w:rsidR="007A25D0" w:rsidRDefault="007A25D0" w:rsidP="007A25D0">
      <w:pPr>
        <w:spacing w:line="480" w:lineRule="auto"/>
        <w:ind w:left="720" w:hanging="720"/>
        <w:jc w:val="both"/>
        <w:rPr>
          <w:rFonts w:ascii="Times New Roman" w:hAnsi="Times New Roman" w:cs="Times New Roman"/>
          <w:sz w:val="24"/>
        </w:rPr>
      </w:pPr>
      <w:r w:rsidRPr="00F15FF9">
        <w:rPr>
          <w:rFonts w:ascii="Times New Roman" w:hAnsi="Times New Roman" w:cs="Times New Roman"/>
          <w:sz w:val="24"/>
        </w:rPr>
        <w:t>De Jong, T. (2005). A framework of principles and best practice for managing student behaviour in the Australian education context. School Psychology International, 26(3), 353-370.</w:t>
      </w:r>
    </w:p>
    <w:p w:rsidR="007A25D0" w:rsidRDefault="007A25D0" w:rsidP="007A25D0">
      <w:pPr>
        <w:spacing w:line="480" w:lineRule="auto"/>
        <w:ind w:left="720" w:hanging="720"/>
        <w:jc w:val="both"/>
        <w:rPr>
          <w:rFonts w:ascii="Times New Roman" w:hAnsi="Times New Roman" w:cs="Times New Roman"/>
          <w:sz w:val="24"/>
        </w:rPr>
      </w:pPr>
      <w:r w:rsidRPr="00200926">
        <w:rPr>
          <w:rFonts w:ascii="Times New Roman" w:hAnsi="Times New Roman" w:cs="Times New Roman"/>
          <w:sz w:val="24"/>
        </w:rPr>
        <w:t>Haynes, J. (2008). Children as philosophers: Learning through enquiry and dialogue in the primary classroom. Routledge.</w:t>
      </w:r>
    </w:p>
    <w:p w:rsidR="007A25D0" w:rsidRDefault="007A25D0" w:rsidP="007A25D0">
      <w:pPr>
        <w:spacing w:line="480" w:lineRule="auto"/>
        <w:ind w:left="720" w:hanging="720"/>
        <w:jc w:val="both"/>
        <w:rPr>
          <w:rFonts w:ascii="Times New Roman" w:hAnsi="Times New Roman" w:cs="Times New Roman"/>
          <w:sz w:val="24"/>
        </w:rPr>
      </w:pPr>
      <w:r w:rsidRPr="00200926">
        <w:rPr>
          <w:rFonts w:ascii="Times New Roman" w:hAnsi="Times New Roman" w:cs="Times New Roman"/>
          <w:sz w:val="24"/>
        </w:rPr>
        <w:t>Rice, D., &amp; Zigmond, N. (2000). Co-teaching in secondary schools: Teacher reports of developments in Australian and American classrooms. Learning Disabilities Research &amp; Practice, 15(4), 190-197.</w:t>
      </w:r>
    </w:p>
    <w:p w:rsidR="007A25D0" w:rsidRDefault="007A25D0" w:rsidP="007A25D0">
      <w:pPr>
        <w:spacing w:line="480" w:lineRule="auto"/>
        <w:ind w:left="720" w:hanging="720"/>
        <w:jc w:val="both"/>
        <w:rPr>
          <w:rFonts w:ascii="Times New Roman" w:hAnsi="Times New Roman" w:cs="Times New Roman"/>
          <w:sz w:val="24"/>
        </w:rPr>
      </w:pPr>
      <w:r w:rsidRPr="00F15FF9">
        <w:rPr>
          <w:rFonts w:ascii="Times New Roman" w:hAnsi="Times New Roman" w:cs="Times New Roman"/>
          <w:sz w:val="24"/>
        </w:rPr>
        <w:t>Stacey, E. (2007). A study of face-to-face and online teaching philosophies in Canada and Australia. Journal of Distance Education, 22(1), 19-40.</w:t>
      </w:r>
    </w:p>
    <w:p w:rsidR="00CD7B36" w:rsidRPr="003B4BA2" w:rsidRDefault="00CD7B36" w:rsidP="007A25D0">
      <w:pPr>
        <w:spacing w:line="480" w:lineRule="auto"/>
        <w:jc w:val="both"/>
        <w:rPr>
          <w:rFonts w:ascii="Times New Roman" w:hAnsi="Times New Roman" w:cs="Times New Roman"/>
          <w:sz w:val="24"/>
        </w:rPr>
      </w:pPr>
    </w:p>
    <w:p w:rsidR="00CD7B36" w:rsidRPr="003B4BA2" w:rsidRDefault="00CD7B36" w:rsidP="007A25D0">
      <w:pPr>
        <w:spacing w:line="480" w:lineRule="auto"/>
        <w:jc w:val="both"/>
        <w:rPr>
          <w:rFonts w:ascii="Times New Roman" w:hAnsi="Times New Roman" w:cs="Times New Roman"/>
          <w:sz w:val="24"/>
        </w:rPr>
      </w:pPr>
    </w:p>
    <w:sectPr w:rsidR="00CD7B36" w:rsidRPr="003B4BA2" w:rsidSect="00253C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0CB5" w:rsidRDefault="00EC0CB5" w:rsidP="00C82B0A">
      <w:pPr>
        <w:spacing w:after="0" w:line="240" w:lineRule="auto"/>
      </w:pPr>
      <w:r>
        <w:separator/>
      </w:r>
    </w:p>
  </w:endnote>
  <w:endnote w:type="continuationSeparator" w:id="0">
    <w:p w:rsidR="00EC0CB5" w:rsidRDefault="00EC0CB5" w:rsidP="00C82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0CB5" w:rsidRDefault="00EC0CB5" w:rsidP="00C82B0A">
      <w:pPr>
        <w:spacing w:after="0" w:line="240" w:lineRule="auto"/>
      </w:pPr>
      <w:r>
        <w:separator/>
      </w:r>
    </w:p>
  </w:footnote>
  <w:footnote w:type="continuationSeparator" w:id="0">
    <w:p w:rsidR="00EC0CB5" w:rsidRDefault="00EC0CB5" w:rsidP="00C82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061452"/>
      <w:docPartObj>
        <w:docPartGallery w:val="Page Numbers (Top of Page)"/>
        <w:docPartUnique/>
      </w:docPartObj>
    </w:sdtPr>
    <w:sdtEndPr>
      <w:rPr>
        <w:noProof/>
      </w:rPr>
    </w:sdtEndPr>
    <w:sdtContent>
      <w:p w:rsidR="00C82B0A" w:rsidRDefault="00C82B0A">
        <w:pPr>
          <w:pStyle w:val="Header"/>
          <w:jc w:val="right"/>
        </w:pPr>
        <w:r w:rsidRPr="00C82B0A">
          <w:t>PHILOSOPHIES AND PRINCIPLES OF TEACHING IN AUSTRALIA</w:t>
        </w:r>
        <w:r>
          <w:t xml:space="preserve">                                                                            </w:t>
        </w:r>
        <w:r>
          <w:fldChar w:fldCharType="begin"/>
        </w:r>
        <w:r>
          <w:instrText xml:space="preserve"> PAGE   \* MERGEFORMAT </w:instrText>
        </w:r>
        <w:r>
          <w:fldChar w:fldCharType="separate"/>
        </w:r>
        <w:r>
          <w:rPr>
            <w:noProof/>
          </w:rPr>
          <w:t>2</w:t>
        </w:r>
        <w:r>
          <w:rPr>
            <w:noProof/>
          </w:rPr>
          <w:fldChar w:fldCharType="end"/>
        </w:r>
      </w:p>
    </w:sdtContent>
  </w:sdt>
  <w:p w:rsidR="00C82B0A" w:rsidRDefault="00C82B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4450362"/>
      <w:docPartObj>
        <w:docPartGallery w:val="Page Numbers (Top of Page)"/>
        <w:docPartUnique/>
      </w:docPartObj>
    </w:sdtPr>
    <w:sdtEndPr>
      <w:rPr>
        <w:noProof/>
      </w:rPr>
    </w:sdtEndPr>
    <w:sdtContent>
      <w:p w:rsidR="00253CED" w:rsidRDefault="00253CED">
        <w:pPr>
          <w:pStyle w:val="Header"/>
          <w:jc w:val="right"/>
        </w:pPr>
        <w:r>
          <w:t xml:space="preserve">Running Head: </w:t>
        </w:r>
        <w:r w:rsidRPr="00253CED">
          <w:t>PHILOSOPHIES AND PRINCIPLES OF TEACHING IN AUSTRALIA</w:t>
        </w:r>
        <w:r>
          <w:t xml:space="preserve">                                                </w:t>
        </w:r>
        <w:r>
          <w:fldChar w:fldCharType="begin"/>
        </w:r>
        <w:r>
          <w:instrText xml:space="preserve"> PAGE   \* MERGEFORMAT </w:instrText>
        </w:r>
        <w:r>
          <w:fldChar w:fldCharType="separate"/>
        </w:r>
        <w:r>
          <w:rPr>
            <w:noProof/>
          </w:rPr>
          <w:t>2</w:t>
        </w:r>
        <w:r>
          <w:rPr>
            <w:noProof/>
          </w:rPr>
          <w:fldChar w:fldCharType="end"/>
        </w:r>
      </w:p>
    </w:sdtContent>
  </w:sdt>
  <w:p w:rsidR="00253CED" w:rsidRDefault="00253C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B48"/>
    <w:rsid w:val="0000021E"/>
    <w:rsid w:val="00022DDF"/>
    <w:rsid w:val="0003273A"/>
    <w:rsid w:val="0004545A"/>
    <w:rsid w:val="0006543C"/>
    <w:rsid w:val="00075380"/>
    <w:rsid w:val="00090320"/>
    <w:rsid w:val="000A344A"/>
    <w:rsid w:val="000B7D10"/>
    <w:rsid w:val="000C1E76"/>
    <w:rsid w:val="001150A5"/>
    <w:rsid w:val="00116499"/>
    <w:rsid w:val="001250A3"/>
    <w:rsid w:val="0015745F"/>
    <w:rsid w:val="001B4F51"/>
    <w:rsid w:val="00200926"/>
    <w:rsid w:val="00213FA1"/>
    <w:rsid w:val="00253CED"/>
    <w:rsid w:val="0026098E"/>
    <w:rsid w:val="002914B1"/>
    <w:rsid w:val="0030580D"/>
    <w:rsid w:val="0033198A"/>
    <w:rsid w:val="00370A70"/>
    <w:rsid w:val="00372D91"/>
    <w:rsid w:val="00384C60"/>
    <w:rsid w:val="003934D2"/>
    <w:rsid w:val="003B4BA2"/>
    <w:rsid w:val="00403916"/>
    <w:rsid w:val="0044133A"/>
    <w:rsid w:val="00536EE6"/>
    <w:rsid w:val="005540C4"/>
    <w:rsid w:val="005C0D81"/>
    <w:rsid w:val="005D675C"/>
    <w:rsid w:val="005E677A"/>
    <w:rsid w:val="00641809"/>
    <w:rsid w:val="00644229"/>
    <w:rsid w:val="00664754"/>
    <w:rsid w:val="00681758"/>
    <w:rsid w:val="00781E2F"/>
    <w:rsid w:val="00795603"/>
    <w:rsid w:val="00796810"/>
    <w:rsid w:val="007A25D0"/>
    <w:rsid w:val="007C1CFA"/>
    <w:rsid w:val="007F4DAC"/>
    <w:rsid w:val="00831C9B"/>
    <w:rsid w:val="00850CE4"/>
    <w:rsid w:val="008A5D5F"/>
    <w:rsid w:val="008A7FE0"/>
    <w:rsid w:val="008C7456"/>
    <w:rsid w:val="00905EF0"/>
    <w:rsid w:val="00930ACB"/>
    <w:rsid w:val="009522B6"/>
    <w:rsid w:val="0096730B"/>
    <w:rsid w:val="009833D5"/>
    <w:rsid w:val="009A680E"/>
    <w:rsid w:val="009D1D6E"/>
    <w:rsid w:val="00A94513"/>
    <w:rsid w:val="00AC70C5"/>
    <w:rsid w:val="00B031EC"/>
    <w:rsid w:val="00B661B1"/>
    <w:rsid w:val="00B74535"/>
    <w:rsid w:val="00BB0CED"/>
    <w:rsid w:val="00BC016D"/>
    <w:rsid w:val="00C069DF"/>
    <w:rsid w:val="00C06D96"/>
    <w:rsid w:val="00C26505"/>
    <w:rsid w:val="00C7285B"/>
    <w:rsid w:val="00C82B0A"/>
    <w:rsid w:val="00CA1C11"/>
    <w:rsid w:val="00CA3D55"/>
    <w:rsid w:val="00CD7B36"/>
    <w:rsid w:val="00CE581E"/>
    <w:rsid w:val="00D01D82"/>
    <w:rsid w:val="00D24777"/>
    <w:rsid w:val="00D679E3"/>
    <w:rsid w:val="00DD69AB"/>
    <w:rsid w:val="00DF02C5"/>
    <w:rsid w:val="00E114D4"/>
    <w:rsid w:val="00E95401"/>
    <w:rsid w:val="00EC0CB5"/>
    <w:rsid w:val="00ED185E"/>
    <w:rsid w:val="00ED4FA8"/>
    <w:rsid w:val="00F03B48"/>
    <w:rsid w:val="00F15FF9"/>
    <w:rsid w:val="00F51F34"/>
    <w:rsid w:val="00F618E6"/>
    <w:rsid w:val="00FA298D"/>
    <w:rsid w:val="00FA2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F9841"/>
  <w15:chartTrackingRefBased/>
  <w15:docId w15:val="{F77A644C-9A60-4270-B02D-6724D522B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B0A"/>
  </w:style>
  <w:style w:type="paragraph" w:styleId="Footer">
    <w:name w:val="footer"/>
    <w:basedOn w:val="Normal"/>
    <w:link w:val="FooterChar"/>
    <w:uiPriority w:val="99"/>
    <w:unhideWhenUsed/>
    <w:rsid w:val="00C82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419</TotalTime>
  <Pages>9</Pages>
  <Words>2123</Words>
  <Characters>12107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63</cp:revision>
  <dcterms:created xsi:type="dcterms:W3CDTF">2018-10-16T01:20:00Z</dcterms:created>
  <dcterms:modified xsi:type="dcterms:W3CDTF">2018-10-16T13:16:00Z</dcterms:modified>
</cp:coreProperties>
</file>